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A61" w:rsidRPr="00771321" w:rsidRDefault="00574A61" w:rsidP="00574A61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771321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574A61" w:rsidRPr="00771321" w:rsidRDefault="00574A61" w:rsidP="00574A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4A61" w:rsidRPr="0077132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7. Основные права и обязанности, старшего государственного налогового инспектора отдела обеспечения процедур банкротства №1</w:t>
      </w:r>
      <w:r w:rsidRPr="007713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771321"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proofErr w:type="gramEnd"/>
      <w:r w:rsidRPr="00771321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Pr="00771321">
        <w:rPr>
          <w:rFonts w:ascii="Times New Roman" w:hAnsi="Times New Roman" w:cs="Times New Roman"/>
          <w:color w:val="000000"/>
          <w:sz w:val="26"/>
          <w:szCs w:val="26"/>
        </w:rPr>
        <w:t xml:space="preserve">статьями 14, </w:t>
      </w:r>
      <w:hyperlink r:id="rId8" w:history="1">
        <w:r w:rsidRPr="00771321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Pr="0077132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9" w:history="1">
        <w:r w:rsidRPr="00771321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Pr="0077132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0" w:history="1">
        <w:r w:rsidRPr="00771321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Pr="007713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574A61" w:rsidRPr="0077132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Управление, старший государственный налоговый инспектор отдела обеспечения процедур банкротства №1 обязан: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color w:val="000000"/>
          <w:spacing w:val="-11"/>
          <w:sz w:val="26"/>
          <w:szCs w:val="26"/>
        </w:rPr>
        <w:t xml:space="preserve">- </w:t>
      </w:r>
      <w:r w:rsidRPr="00771321">
        <w:rPr>
          <w:rFonts w:ascii="Times New Roman" w:hAnsi="Times New Roman"/>
          <w:sz w:val="26"/>
          <w:szCs w:val="26"/>
        </w:rPr>
        <w:t>принимать участие в подготовке документов о банкротстве должников и реализации соответствующих процессуальных прав Управления при рассмотрении дел о несостоятельности (банкротстве) арбитражным судом;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представлять интересы Управления в судах, арбитражных судах, в федеральных органах исполнительной власти субъектов и их территориальных органах, органах государственной власти субъектов Российской федерации, органах местного самоуправления перед организациями и гражданами при реализации полномочий и функций, возложенных на Управление в соответствии с законодательством и иными нормативными правовыми актами Российской Федерации;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771321">
        <w:rPr>
          <w:rFonts w:ascii="Times New Roman" w:hAnsi="Times New Roman"/>
          <w:sz w:val="26"/>
          <w:szCs w:val="26"/>
        </w:rPr>
        <w:t>- проводить анализ платежеспособности должников,  оценку возможности удовлетворения требований по обязательным платежам и денежным обязательствам с использованием различных механизмов погашения задолженности при применении законодательства о банкротстве в рамках и вне рамок дела о банкротстве, в том числе: путем погашения задолженности в добровольном порядке, за счет имеющихся у должника активов, в результате привлечения лиц, контролирующих должника, к субсидиарной ответственности,  в результате оспаривания</w:t>
      </w:r>
      <w:proofErr w:type="gramEnd"/>
      <w:r w:rsidRPr="00771321">
        <w:rPr>
          <w:rFonts w:ascii="Times New Roman" w:hAnsi="Times New Roman"/>
          <w:sz w:val="26"/>
          <w:szCs w:val="26"/>
        </w:rPr>
        <w:t xml:space="preserve"> сделок, взыскания задолженности путём заявления гражданских исков к выгодоприобретателям;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-определять и  инициировать мероприятия, по результатам которых ожидается погашение задолженности по обязательным платежам и денежным обязательствам в рамках и вне рамок дела о банкротстве;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 xml:space="preserve">- осуществлять </w:t>
      </w:r>
      <w:proofErr w:type="gramStart"/>
      <w:r w:rsidRPr="0077132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771321">
        <w:rPr>
          <w:rFonts w:ascii="Times New Roman" w:hAnsi="Times New Roman"/>
          <w:sz w:val="26"/>
          <w:szCs w:val="26"/>
        </w:rPr>
        <w:t xml:space="preserve"> реализацией процедур банкротства организаций;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принимать участие в собраниях кредиторов и в заседаниях комитета кредиторов с правом голоса по всем вопросам, рассматриваемым на собраниях кредиторов и в заседаниях комитета кредиторов;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совершать все необходимые действия, связанные с действующим законодательством  в отношении всех закрепленных за специалистом дел;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осуществлять сбор документов и формировать дела о несостоятельности (банкротстве) организаций;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осуществлять учет и анализ проделанной работы;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left="567" w:firstLine="60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проводить анализ отчетов и заключений арбитражных управляющих,  отчетов независимых оценщиков, иных юридически значимых документов дела о банкротстве;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подготавливать заключения по результатам рассмотрения юридически значимых документов дела о банкротстве;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принимать участие в анализе проделанной работы отдела и формировании отчетности;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lastRenderedPageBreak/>
        <w:t>- участвовать в разработке методических рекомендаций по применению законодательства о банкротстве по вопросам, курируемым отделом;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 xml:space="preserve">- участвовать в разработке мероприятий по повышению эффективности работы и совершенствованию деятельности налоговых органов области по вопросам, курируемым отделом; 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подготавливать обзорные письма по направлениям работы отдела;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подготавливать материалы для проведения семинаров и совещаний по вопросам, входящим в компетенцию отдела;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 xml:space="preserve">- участвовать в подготовке заданий и поручений подведомственным инспекциям в </w:t>
      </w:r>
      <w:proofErr w:type="gramStart"/>
      <w:r w:rsidRPr="00771321">
        <w:rPr>
          <w:rFonts w:ascii="Times New Roman" w:hAnsi="Times New Roman"/>
          <w:sz w:val="26"/>
          <w:szCs w:val="26"/>
        </w:rPr>
        <w:t>рамках</w:t>
      </w:r>
      <w:proofErr w:type="gramEnd"/>
      <w:r w:rsidRPr="00771321">
        <w:rPr>
          <w:rFonts w:ascii="Times New Roman" w:hAnsi="Times New Roman"/>
          <w:sz w:val="26"/>
          <w:szCs w:val="26"/>
        </w:rPr>
        <w:t xml:space="preserve"> возложенных на отдел функций;</w:t>
      </w:r>
    </w:p>
    <w:p w:rsidR="000B656D" w:rsidRPr="00771321" w:rsidRDefault="000B656D" w:rsidP="000B656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участвовать в разработке методических рекомендаций по вопросам, курируемым отделом;</w:t>
      </w:r>
    </w:p>
    <w:p w:rsidR="000B656D" w:rsidRPr="00771321" w:rsidRDefault="000B656D" w:rsidP="000B656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 xml:space="preserve"> - осуществлять сбор информации по всем вопросам, курируемым отделом, с доступом к соответствующим информационным, программным и аппаратным ресурсам;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участвовать в проведен</w:t>
      </w:r>
      <w:proofErr w:type="gramStart"/>
      <w:r w:rsidRPr="00771321">
        <w:rPr>
          <w:rFonts w:ascii="Times New Roman" w:hAnsi="Times New Roman"/>
          <w:sz w:val="26"/>
          <w:szCs w:val="26"/>
        </w:rPr>
        <w:t>ии ау</w:t>
      </w:r>
      <w:proofErr w:type="gramEnd"/>
      <w:r w:rsidRPr="00771321">
        <w:rPr>
          <w:rFonts w:ascii="Times New Roman" w:hAnsi="Times New Roman"/>
          <w:sz w:val="26"/>
          <w:szCs w:val="26"/>
        </w:rPr>
        <w:t xml:space="preserve">диторских проверок внутреннего аудита и аудиторских проверок (тематических) внутреннего аудита инспекций по городам и районам области по вопросам </w:t>
      </w:r>
      <w:r w:rsidRPr="00771321">
        <w:rPr>
          <w:rFonts w:ascii="Times New Roman" w:hAnsi="Times New Roman"/>
          <w:color w:val="000000"/>
          <w:spacing w:val="2"/>
          <w:sz w:val="26"/>
          <w:szCs w:val="26"/>
        </w:rPr>
        <w:t xml:space="preserve">правильности применения действующего законодательства о банкротстве и налогового законодательства </w:t>
      </w:r>
      <w:r w:rsidRPr="00771321">
        <w:rPr>
          <w:rFonts w:ascii="Times New Roman" w:hAnsi="Times New Roman"/>
          <w:color w:val="000000"/>
          <w:sz w:val="26"/>
          <w:szCs w:val="26"/>
        </w:rPr>
        <w:t>территориальными налоговыми органами</w:t>
      </w:r>
      <w:r w:rsidRPr="00771321">
        <w:rPr>
          <w:rFonts w:ascii="Times New Roman" w:hAnsi="Times New Roman"/>
          <w:sz w:val="26"/>
          <w:szCs w:val="26"/>
        </w:rPr>
        <w:t xml:space="preserve">, а также </w:t>
      </w:r>
      <w:r w:rsidRPr="00771321">
        <w:rPr>
          <w:rFonts w:ascii="Times New Roman" w:hAnsi="Times New Roman"/>
          <w:color w:val="000000"/>
          <w:spacing w:val="1"/>
          <w:sz w:val="26"/>
          <w:szCs w:val="26"/>
        </w:rPr>
        <w:t>постановки правовой работы в подведомственных налоговых органах</w:t>
      </w:r>
      <w:r w:rsidRPr="00771321">
        <w:rPr>
          <w:rFonts w:ascii="Times New Roman" w:hAnsi="Times New Roman"/>
          <w:color w:val="000000"/>
          <w:spacing w:val="-3"/>
          <w:sz w:val="26"/>
          <w:szCs w:val="26"/>
        </w:rPr>
        <w:t>;</w:t>
      </w:r>
    </w:p>
    <w:p w:rsidR="000B656D" w:rsidRPr="00771321" w:rsidRDefault="000B656D" w:rsidP="000B65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участвовать в рассмотрении и подготовке ответов на жалобы и письма юридических и физических лиц в пределах своей компетенции;</w:t>
      </w:r>
    </w:p>
    <w:p w:rsidR="000B656D" w:rsidRPr="00771321" w:rsidRDefault="000B656D" w:rsidP="000B656D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b/>
          <w:sz w:val="26"/>
          <w:szCs w:val="26"/>
        </w:rPr>
        <w:t xml:space="preserve">- </w:t>
      </w:r>
      <w:r w:rsidRPr="00771321">
        <w:rPr>
          <w:rFonts w:ascii="Times New Roman" w:hAnsi="Times New Roman"/>
          <w:sz w:val="26"/>
          <w:szCs w:val="26"/>
        </w:rPr>
        <w:t>обеспечивать своевременное и качественное выполнение поручений начальника отдела и его заместителя по вопросам, входящим в компетенцию отдела;</w:t>
      </w:r>
    </w:p>
    <w:p w:rsidR="000B656D" w:rsidRPr="00771321" w:rsidRDefault="000B656D" w:rsidP="000B656D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 xml:space="preserve">- соблюдать конфиденциальность персональных данных и обеспечивать безопасность персональных данных при их обработке. </w:t>
      </w:r>
    </w:p>
    <w:p w:rsidR="00090D68" w:rsidRPr="00771321" w:rsidRDefault="00090D68" w:rsidP="00090D68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spacing w:val="-14"/>
          <w:sz w:val="26"/>
          <w:szCs w:val="26"/>
        </w:rPr>
        <w:t xml:space="preserve">- </w:t>
      </w:r>
      <w:r w:rsidRPr="00771321">
        <w:rPr>
          <w:rFonts w:ascii="Times New Roman" w:hAnsi="Times New Roman" w:cs="Times New Roman"/>
          <w:sz w:val="26"/>
          <w:szCs w:val="26"/>
        </w:rPr>
        <w:t xml:space="preserve">исполнять иные обязанности, </w:t>
      </w:r>
      <w:r w:rsidRPr="00771321">
        <w:rPr>
          <w:rFonts w:ascii="Times New Roman" w:hAnsi="Times New Roman" w:cs="Times New Roman"/>
          <w:spacing w:val="-14"/>
          <w:sz w:val="26"/>
          <w:szCs w:val="26"/>
        </w:rPr>
        <w:t xml:space="preserve">предусмотренные Федеральным законом </w:t>
      </w:r>
      <w:r w:rsidRPr="00771321">
        <w:rPr>
          <w:rFonts w:ascii="Times New Roman" w:hAnsi="Times New Roman" w:cs="Times New Roman"/>
          <w:bCs/>
          <w:sz w:val="26"/>
          <w:szCs w:val="26"/>
        </w:rPr>
        <w:t>от 27 июля 2004 №79-ФЗ «О государственной гражданской службе Российской Федерации».</w:t>
      </w:r>
    </w:p>
    <w:p w:rsidR="00574A61" w:rsidRPr="00771321" w:rsidRDefault="00090D68" w:rsidP="00090D68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74A61" w:rsidRPr="00771321">
        <w:rPr>
          <w:rFonts w:ascii="Times New Roman" w:hAnsi="Times New Roman"/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574A61" w:rsidRPr="00771321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отдела обеспечения процедур банкротства №1 </w:t>
      </w:r>
      <w:r w:rsidR="00574A61" w:rsidRPr="00771321">
        <w:rPr>
          <w:rFonts w:ascii="Times New Roman" w:hAnsi="Times New Roman"/>
          <w:color w:val="000000"/>
          <w:sz w:val="26"/>
          <w:szCs w:val="26"/>
        </w:rPr>
        <w:t>Управления имеет право: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>- 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>- запрашивать и получать в установленном порядке необходимые для выполнения возложенных на него обязанностей материалы от сотрудников Управления;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 xml:space="preserve"> 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>- доступа к соответствующим информационным и аппаратным ресурсам в связи с выполнением задач возложенных на отдел;</w:t>
      </w:r>
    </w:p>
    <w:p w:rsidR="00574A61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>- иные права, предусмотренные Федеральным Законом от 27 июля 2004 №79-ФЗ «О государственной гражданской службе Российской Федерации».</w:t>
      </w:r>
    </w:p>
    <w:p w:rsidR="00574A61" w:rsidRPr="00771321" w:rsidRDefault="00574A61" w:rsidP="00574A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color w:val="000000"/>
          <w:sz w:val="26"/>
          <w:szCs w:val="26"/>
        </w:rPr>
        <w:t xml:space="preserve">10. </w:t>
      </w:r>
      <w:proofErr w:type="gramStart"/>
      <w:r w:rsidRPr="0077132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обеспечения процедур банкротства №1 осуществляет иные права и исполняет иные обязанности, предусмотренные законодательством Российской Федерации, </w:t>
      </w:r>
      <w:r w:rsidRPr="00771321">
        <w:rPr>
          <w:rFonts w:ascii="Times New Roman" w:hAnsi="Times New Roman" w:cs="Times New Roman"/>
          <w:color w:val="000000"/>
          <w:sz w:val="26"/>
          <w:szCs w:val="26"/>
        </w:rPr>
        <w:t>Положением</w:t>
      </w:r>
      <w:r w:rsidRPr="0077132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771321">
        <w:rPr>
          <w:rFonts w:ascii="Times New Roman" w:hAnsi="Times New Roman" w:cs="Times New Roman"/>
          <w:sz w:val="26"/>
          <w:szCs w:val="26"/>
        </w:rPr>
        <w:br/>
      </w:r>
      <w:r w:rsidRPr="00771321">
        <w:rPr>
          <w:rFonts w:ascii="Times New Roman" w:hAnsi="Times New Roman" w:cs="Times New Roman"/>
          <w:sz w:val="26"/>
          <w:szCs w:val="26"/>
        </w:rPr>
        <w:lastRenderedPageBreak/>
        <w:t xml:space="preserve">N 506 "Об утверждении Положения о Федеральной налоговой службе", положением об </w:t>
      </w:r>
      <w:r w:rsidRPr="00771321">
        <w:rPr>
          <w:rFonts w:ascii="Times New Roman" w:hAnsi="Times New Roman" w:cs="Times New Roman"/>
          <w:color w:val="000000"/>
          <w:sz w:val="26"/>
          <w:szCs w:val="26"/>
        </w:rPr>
        <w:t>Управлении Федеральной налоговой службы по Ростовской области</w:t>
      </w:r>
      <w:r w:rsidRPr="00771321">
        <w:rPr>
          <w:rFonts w:ascii="Times New Roman" w:hAnsi="Times New Roman" w:cs="Times New Roman"/>
          <w:sz w:val="26"/>
          <w:szCs w:val="26"/>
        </w:rPr>
        <w:t>, утвержденным руководителем ФНС России "</w:t>
      </w:r>
      <w:r w:rsidRPr="00771321">
        <w:rPr>
          <w:rFonts w:ascii="Times New Roman" w:hAnsi="Times New Roman" w:cs="Times New Roman"/>
          <w:color w:val="000000"/>
          <w:sz w:val="26"/>
          <w:szCs w:val="26"/>
        </w:rPr>
        <w:t>13" апреля 2015</w:t>
      </w:r>
      <w:proofErr w:type="gramEnd"/>
      <w:r w:rsidRPr="00771321">
        <w:rPr>
          <w:rFonts w:ascii="Times New Roman" w:hAnsi="Times New Roman" w:cs="Times New Roman"/>
          <w:sz w:val="26"/>
          <w:szCs w:val="26"/>
        </w:rPr>
        <w:t xml:space="preserve"> г.,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935525" w:rsidRPr="00935525" w:rsidRDefault="00574A61" w:rsidP="0093552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color w:val="000000"/>
          <w:sz w:val="26"/>
          <w:szCs w:val="26"/>
        </w:rPr>
        <w:t>11.</w:t>
      </w:r>
      <w:r w:rsidRPr="00771321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 отдела обеспечения процедур банкротства №1 </w:t>
      </w:r>
      <w:r w:rsidRPr="007713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7132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74A61" w:rsidRPr="00935525" w:rsidRDefault="00574A61" w:rsidP="00935525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IV. Перечень вопросов, по которым старший государственный налоговый инспектор отдела обеспечения процедур банкротства</w:t>
      </w:r>
      <w:r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№1</w:t>
      </w:r>
      <w:r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12. При исполнении служебных обязанностей </w:t>
      </w:r>
      <w:r w:rsidRPr="00771321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обеспечения процедур банкротства №1</w:t>
      </w:r>
      <w:r w:rsidR="00C954A3"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>- направления запросов и получения в установленном порядке необходимых материалов  для выполнения возложенных на него обязанностей, а также  поручений и заданий начальника отдела и его заместителя;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 xml:space="preserve">- возврата документов и материалов, оформленных ненадлежащим  образом  и/или </w:t>
      </w:r>
      <w:r w:rsidRPr="00771321">
        <w:rPr>
          <w:rFonts w:ascii="Times New Roman" w:hAnsi="Times New Roman" w:cs="Times New Roman"/>
          <w:bCs/>
          <w:sz w:val="26"/>
          <w:szCs w:val="26"/>
        </w:rPr>
        <w:t xml:space="preserve"> в связи с отсутствием комплектности;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информирования вышестоящего руководителя о событиях и фактах, касающихся реализации функций уполномоченного органа, для принятия им соответствующего решения;</w:t>
      </w:r>
    </w:p>
    <w:p w:rsidR="00574A61" w:rsidRPr="00771321" w:rsidRDefault="00BA0CB4" w:rsidP="00BA0CB4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hAnsi="Times New Roman" w:cs="Times New Roman"/>
          <w:bCs/>
          <w:sz w:val="26"/>
          <w:szCs w:val="26"/>
        </w:rPr>
        <w:t xml:space="preserve">         - внесения предложений по повышению эффективности и совершенствованию работы  отдела.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13. При исполнении служебных обязанностей </w:t>
      </w:r>
      <w:r w:rsidRPr="00771321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обеспечения процедур банкротства №1</w:t>
      </w:r>
      <w:r w:rsidR="00C954A3"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обеспечения своевременного и качественного выполнения поручений начальника отдела и его заместителя по вопросам, входящим в компетенцию отдела;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контроля исполнения инспекциями порядка и сроков исполнения приказов и поручений;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информационного и документального обеспечения проектов решений и приказов, представленных для согласования;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осуществления проверки представленных документов, при необходимости возврата  их на доработку или представления   дополнительной информации;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-осуществления проверки достоверности представляемой информации;</w:t>
      </w:r>
    </w:p>
    <w:p w:rsidR="00574A61" w:rsidRPr="00771321" w:rsidRDefault="00BA0CB4" w:rsidP="00BA0CB4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подготовки рекомендаций и обзорных писем по направлениям работы отдела.</w:t>
      </w:r>
    </w:p>
    <w:p w:rsidR="00574A61" w:rsidRPr="00771321" w:rsidRDefault="00574A61" w:rsidP="00574A61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lastRenderedPageBreak/>
        <w:t>V. Перечень вопросов, по которым старший государственный налоговый инспектор отдела обеспечения процедур б</w:t>
      </w:r>
      <w:r w:rsidR="00D24F67"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 xml:space="preserve">анкротства №1 </w:t>
      </w:r>
      <w:r w:rsidRPr="00771321">
        <w:rPr>
          <w:rFonts w:ascii="Times New Roman" w:eastAsia="Times New Roman" w:hAnsi="Times New Roman"/>
          <w:b/>
          <w:bCs/>
          <w:color w:val="000000" w:themeColor="text1"/>
          <w:kern w:val="32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b/>
          <w:bCs/>
          <w:color w:val="FF0000"/>
          <w:kern w:val="32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14. </w:t>
      </w:r>
      <w:r w:rsidRPr="00771321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обеспечения процедур банкротства №1</w:t>
      </w:r>
      <w:r w:rsidR="00D24F67"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приказов, поручений, писем, направляемых в подведомственные территориальные органы;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 докладных, информационно-аналитических  записок;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материалов для проведения совещаний и семинаров;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методик и методических рекомендаций по применению законодательства о банкротстве по вопросам, курируемым отделом;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 xml:space="preserve"> - мероприятий по повышению эффективности работы и совершенствованию деятельности налоговых органов области по вопросам, курируемым отделом;</w:t>
      </w:r>
    </w:p>
    <w:p w:rsidR="00574A61" w:rsidRPr="00771321" w:rsidRDefault="00BA0CB4" w:rsidP="00BA0CB4">
      <w:pPr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 xml:space="preserve">           - мероприятий по повышению эффективности и качества работы отдела.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15. </w:t>
      </w:r>
      <w:r w:rsidRPr="00771321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обеспечения процедур банкротства №1</w:t>
      </w:r>
      <w:r w:rsidR="00D24F67"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0CB4" w:rsidRPr="00771321" w:rsidRDefault="00BA0CB4" w:rsidP="00BA0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321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574A61" w:rsidRPr="00771321" w:rsidRDefault="00164FE3" w:rsidP="00BA0CB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A0CB4" w:rsidRPr="00771321">
        <w:rPr>
          <w:rFonts w:ascii="Times New Roman" w:hAnsi="Times New Roman" w:cs="Times New Roman"/>
          <w:sz w:val="26"/>
          <w:szCs w:val="26"/>
        </w:rPr>
        <w:t xml:space="preserve"> - иных актов по поручению непосредственного руководителя и руководства Управления.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ab/>
      </w:r>
    </w:p>
    <w:p w:rsidR="00574A61" w:rsidRPr="00771321" w:rsidRDefault="00574A61" w:rsidP="00574A61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16. В соответствии со своими должностными обязанностями </w:t>
      </w:r>
      <w:r w:rsidRPr="00771321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обеспечения процедур банкротства №1</w:t>
      </w:r>
      <w:r w:rsidR="00D24F67" w:rsidRPr="00771321">
        <w:rPr>
          <w:rFonts w:ascii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574A61" w:rsidRPr="00771321" w:rsidRDefault="00574A61" w:rsidP="00574A61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VII. Порядок служебного взаимодействия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17. </w:t>
      </w:r>
      <w:proofErr w:type="gramStart"/>
      <w:r w:rsidRPr="00771321">
        <w:rPr>
          <w:rFonts w:ascii="Times New Roman" w:eastAsia="Times New Roman" w:hAnsi="Times New Roman"/>
          <w:sz w:val="26"/>
          <w:szCs w:val="26"/>
        </w:rPr>
        <w:t>Взаимодействие</w:t>
      </w:r>
      <w:r w:rsidRPr="00771321">
        <w:rPr>
          <w:rFonts w:ascii="Times New Roman" w:hAnsi="Times New Roman"/>
          <w:sz w:val="26"/>
          <w:szCs w:val="26"/>
        </w:rPr>
        <w:t xml:space="preserve"> старшего государственного налогового инспектора отдела обеспечения процедур банкротства №1</w:t>
      </w:r>
      <w:r w:rsidRPr="00771321">
        <w:rPr>
          <w:rFonts w:ascii="Times New Roman" w:eastAsia="Times New Roman" w:hAnsi="Times New Roman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771321">
          <w:rPr>
            <w:rFonts w:ascii="Times New Roman" w:eastAsia="Times New Roman" w:hAnsi="Times New Roman"/>
            <w:bCs/>
            <w:color w:val="000000"/>
            <w:sz w:val="26"/>
            <w:szCs w:val="26"/>
          </w:rPr>
          <w:t>общих принципов</w:t>
        </w:r>
      </w:hyperlink>
      <w:r w:rsidRPr="00771321">
        <w:rPr>
          <w:rFonts w:ascii="Times New Roman" w:eastAsia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771321">
          <w:rPr>
            <w:rFonts w:ascii="Times New Roman" w:eastAsia="Times New Roman" w:hAnsi="Times New Roman"/>
            <w:bCs/>
            <w:color w:val="000000"/>
            <w:sz w:val="26"/>
            <w:szCs w:val="26"/>
          </w:rPr>
          <w:t>Указом</w:t>
        </w:r>
      </w:hyperlink>
      <w:r w:rsidRPr="00771321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r w:rsidRPr="00771321">
        <w:rPr>
          <w:rFonts w:ascii="Times New Roman" w:eastAsia="Times New Roman" w:hAnsi="Times New Roman"/>
          <w:sz w:val="26"/>
          <w:szCs w:val="26"/>
        </w:rPr>
        <w:t xml:space="preserve">Президента Российской Федерации от </w:t>
      </w:r>
      <w:r w:rsidRPr="00771321">
        <w:rPr>
          <w:rFonts w:ascii="Times New Roman" w:eastAsia="Times New Roman" w:hAnsi="Times New Roman"/>
          <w:sz w:val="26"/>
          <w:szCs w:val="26"/>
        </w:rPr>
        <w:br/>
        <w:t>12 августа 2002 г. №  885 «Об утверждении общих</w:t>
      </w:r>
      <w:proofErr w:type="gramEnd"/>
      <w:r w:rsidRPr="0077132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Pr="00771321">
        <w:rPr>
          <w:rFonts w:ascii="Times New Roman" w:eastAsia="Times New Roman" w:hAnsi="Times New Roman"/>
          <w:sz w:val="26"/>
          <w:szCs w:val="26"/>
        </w:rPr>
        <w:t xml:space="preserve">принципов служебного поведения государственных служащих» (Собрание законодательства Российской Федерации, 2002, № </w:t>
      </w:r>
      <w:r w:rsidRPr="00771321">
        <w:rPr>
          <w:rFonts w:ascii="Times New Roman" w:eastAsia="Times New Roman" w:hAnsi="Times New Roman"/>
          <w:sz w:val="26"/>
          <w:szCs w:val="26"/>
        </w:rPr>
        <w:lastRenderedPageBreak/>
        <w:t xml:space="preserve">33, ст.3196; 2009, № 29, ст.3658), и требований к служебному поведению, установленных </w:t>
      </w:r>
      <w:hyperlink r:id="rId13" w:history="1">
        <w:r w:rsidRPr="00771321">
          <w:rPr>
            <w:rFonts w:ascii="Times New Roman" w:eastAsia="Times New Roman" w:hAnsi="Times New Roman"/>
            <w:bCs/>
            <w:color w:val="000000"/>
            <w:sz w:val="26"/>
            <w:szCs w:val="26"/>
          </w:rPr>
          <w:t>статьей 18</w:t>
        </w:r>
      </w:hyperlink>
      <w:r w:rsidRPr="00771321">
        <w:rPr>
          <w:rFonts w:ascii="Times New Roman" w:eastAsia="Times New Roman" w:hAnsi="Times New Roman"/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35525" w:rsidRDefault="00935525" w:rsidP="00574A61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</w:p>
    <w:p w:rsidR="00574A61" w:rsidRPr="00771321" w:rsidRDefault="00574A61" w:rsidP="00574A61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771321">
          <w:rPr>
            <w:rFonts w:ascii="Times New Roman" w:eastAsia="Times New Roman" w:hAnsi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 xml:space="preserve"> Федеральной налоговой службы</w:t>
      </w: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574A61" w:rsidRPr="00771321" w:rsidRDefault="00574A61" w:rsidP="00574A61">
      <w:pPr>
        <w:spacing w:after="0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18. </w:t>
      </w:r>
      <w:r w:rsidRPr="00771321">
        <w:rPr>
          <w:rFonts w:ascii="Times New Roman" w:hAnsi="Times New Roman"/>
          <w:sz w:val="26"/>
          <w:szCs w:val="26"/>
        </w:rPr>
        <w:t xml:space="preserve">В соответствии административным регламентом Федеральной налоговой службы  государственные </w:t>
      </w:r>
      <w:r w:rsidR="00935525">
        <w:rPr>
          <w:rFonts w:ascii="Times New Roman" w:hAnsi="Times New Roman"/>
          <w:sz w:val="26"/>
          <w:szCs w:val="26"/>
        </w:rPr>
        <w:t xml:space="preserve">услуги гражданам и организациям </w:t>
      </w:r>
      <w:proofErr w:type="gramStart"/>
      <w:r w:rsidR="00DE2A49" w:rsidRPr="00771321">
        <w:rPr>
          <w:rFonts w:ascii="Times New Roman" w:hAnsi="Times New Roman"/>
          <w:sz w:val="26"/>
          <w:szCs w:val="26"/>
          <w:lang w:val="en-US"/>
        </w:rPr>
        <w:t>c</w:t>
      </w:r>
      <w:proofErr w:type="spellStart"/>
      <w:proofErr w:type="gramEnd"/>
      <w:r w:rsidR="00DE2A49" w:rsidRPr="00771321">
        <w:rPr>
          <w:rFonts w:ascii="Times New Roman" w:hAnsi="Times New Roman"/>
          <w:sz w:val="26"/>
          <w:szCs w:val="26"/>
        </w:rPr>
        <w:t>таршим</w:t>
      </w:r>
      <w:proofErr w:type="spellEnd"/>
      <w:r w:rsidRPr="00771321">
        <w:rPr>
          <w:rFonts w:ascii="Times New Roman" w:hAnsi="Times New Roman"/>
          <w:sz w:val="26"/>
          <w:szCs w:val="26"/>
        </w:rPr>
        <w:t xml:space="preserve"> государственным налоговым инспектором отдела обеспечения процедур банкротства №1 УФНС России по Ростовской области не оказываются. </w:t>
      </w:r>
    </w:p>
    <w:p w:rsidR="00574A61" w:rsidRPr="00771321" w:rsidRDefault="00574A61" w:rsidP="00574A61">
      <w:pPr>
        <w:suppressAutoHyphens/>
        <w:spacing w:after="0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574A61" w:rsidRDefault="00574A61" w:rsidP="00935525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  <w:r w:rsidRPr="00771321">
        <w:rPr>
          <w:rFonts w:ascii="Times New Roman" w:eastAsia="Times New Roman" w:hAnsi="Times New Roman"/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35525" w:rsidRPr="00935525" w:rsidRDefault="00935525" w:rsidP="00935525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6"/>
          <w:szCs w:val="26"/>
        </w:rPr>
      </w:pPr>
    </w:p>
    <w:p w:rsidR="00574A61" w:rsidRPr="00771321" w:rsidRDefault="00574A61" w:rsidP="00574A61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771321">
        <w:rPr>
          <w:rFonts w:ascii="Times New Roman" w:eastAsia="Times New Roman" w:hAnsi="Times New Roman"/>
          <w:sz w:val="26"/>
          <w:szCs w:val="26"/>
        </w:rPr>
        <w:t xml:space="preserve">19. Эффективность профессиональной служебной </w:t>
      </w:r>
      <w:proofErr w:type="gramStart"/>
      <w:r w:rsidRPr="00771321">
        <w:rPr>
          <w:rFonts w:ascii="Times New Roman" w:eastAsia="Times New Roman" w:hAnsi="Times New Roman"/>
          <w:sz w:val="26"/>
          <w:szCs w:val="26"/>
        </w:rPr>
        <w:t>деятельности</w:t>
      </w:r>
      <w:r w:rsidRPr="00771321">
        <w:rPr>
          <w:rFonts w:ascii="Times New Roman" w:hAnsi="Times New Roman"/>
          <w:sz w:val="26"/>
          <w:szCs w:val="26"/>
        </w:rPr>
        <w:t xml:space="preserve"> </w:t>
      </w:r>
      <w:r w:rsidR="00BA0CB4" w:rsidRPr="00771321">
        <w:rPr>
          <w:rFonts w:ascii="Times New Roman" w:hAnsi="Times New Roman"/>
          <w:sz w:val="26"/>
          <w:szCs w:val="26"/>
        </w:rPr>
        <w:t>с</w:t>
      </w:r>
      <w:r w:rsidRPr="00771321">
        <w:rPr>
          <w:rFonts w:ascii="Times New Roman" w:hAnsi="Times New Roman"/>
          <w:sz w:val="26"/>
          <w:szCs w:val="26"/>
        </w:rPr>
        <w:t>таршего государственного налогового инспектора отдела обеспечения процедур банкротства</w:t>
      </w:r>
      <w:proofErr w:type="gramEnd"/>
      <w:r w:rsidRPr="00771321">
        <w:rPr>
          <w:rFonts w:ascii="Times New Roman" w:hAnsi="Times New Roman"/>
          <w:sz w:val="26"/>
          <w:szCs w:val="26"/>
        </w:rPr>
        <w:t xml:space="preserve"> №1</w:t>
      </w:r>
      <w:r w:rsidRPr="00771321">
        <w:rPr>
          <w:rFonts w:ascii="Times New Roman" w:eastAsia="Times New Roman" w:hAnsi="Times New Roman"/>
          <w:sz w:val="26"/>
          <w:szCs w:val="26"/>
        </w:rPr>
        <w:t xml:space="preserve">  </w:t>
      </w:r>
      <w:r w:rsidRPr="00771321">
        <w:rPr>
          <w:rFonts w:ascii="Times New Roman" w:eastAsia="Times New Roman" w:hAnsi="Times New Roman"/>
          <w:color w:val="000000" w:themeColor="text1"/>
          <w:sz w:val="26"/>
          <w:szCs w:val="26"/>
        </w:rPr>
        <w:t>Управления</w:t>
      </w:r>
      <w:r w:rsidRPr="00771321">
        <w:rPr>
          <w:rFonts w:ascii="Times New Roman" w:eastAsia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574A61" w:rsidRPr="0077132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4A61" w:rsidRPr="0077132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своевременности и оперативности выполнения поручений;</w:t>
      </w:r>
    </w:p>
    <w:p w:rsidR="00574A61" w:rsidRPr="0077132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4A61" w:rsidRPr="0077132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4A61" w:rsidRPr="0077132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4A61" w:rsidRPr="0077132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4A61" w:rsidRDefault="00574A61" w:rsidP="00574A6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71321">
        <w:rPr>
          <w:rFonts w:ascii="Times New Roman" w:hAnsi="Times New Roman"/>
          <w:sz w:val="26"/>
          <w:szCs w:val="26"/>
        </w:rPr>
        <w:t>- осознанию ответственности</w:t>
      </w:r>
      <w:r w:rsidR="004144A3">
        <w:rPr>
          <w:rFonts w:ascii="Times New Roman" w:hAnsi="Times New Roman"/>
          <w:sz w:val="26"/>
          <w:szCs w:val="26"/>
        </w:rPr>
        <w:t xml:space="preserve"> за последствия своих действий;</w:t>
      </w:r>
    </w:p>
    <w:p w:rsidR="004144A3" w:rsidRDefault="004144A3" w:rsidP="004144A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>
        <w:rPr>
          <w:rFonts w:ascii="Times New Roman" w:hAnsi="Times New Roman" w:cs="Times New Roman"/>
          <w:color w:val="000000"/>
          <w:sz w:val="28"/>
          <w:szCs w:val="28"/>
        </w:rPr>
        <w:t>своевременностью и качеством подготовки и размещения  на официальном сайте и в СМИ материалов, сообщений о нормах действующего законодательства в рамках компетенции отдела;</w:t>
      </w:r>
    </w:p>
    <w:p w:rsidR="004144A3" w:rsidRDefault="004144A3" w:rsidP="004144A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color w:val="000000"/>
          <w:sz w:val="28"/>
          <w:szCs w:val="28"/>
        </w:rPr>
        <w:t>своевременностью и полнотой представления разъяснений и информации в рамках проведения публичных обсуждений в рамках компетенции отдела;</w:t>
      </w:r>
    </w:p>
    <w:p w:rsidR="00164FE3" w:rsidRDefault="00164FE3" w:rsidP="000F19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64FE3" w:rsidSect="00164FE3">
      <w:headerReference w:type="default" r:id="rId15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B7" w:rsidRDefault="006322B7" w:rsidP="009E2E57">
      <w:pPr>
        <w:spacing w:after="0" w:line="240" w:lineRule="auto"/>
      </w:pPr>
      <w:r>
        <w:separator/>
      </w:r>
    </w:p>
  </w:endnote>
  <w:endnote w:type="continuationSeparator" w:id="0">
    <w:p w:rsidR="006322B7" w:rsidRDefault="006322B7" w:rsidP="009E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B7" w:rsidRDefault="006322B7" w:rsidP="009E2E57">
      <w:pPr>
        <w:spacing w:after="0" w:line="240" w:lineRule="auto"/>
      </w:pPr>
      <w:r>
        <w:separator/>
      </w:r>
    </w:p>
  </w:footnote>
  <w:footnote w:type="continuationSeparator" w:id="0">
    <w:p w:rsidR="006322B7" w:rsidRDefault="006322B7" w:rsidP="009E2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25" w:rsidRDefault="00935525" w:rsidP="00771321">
    <w:pPr>
      <w:pStyle w:val="a6"/>
    </w:pPr>
  </w:p>
  <w:p w:rsidR="00935525" w:rsidRDefault="009355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31"/>
    <w:rsid w:val="00090D68"/>
    <w:rsid w:val="000B656D"/>
    <w:rsid w:val="000C0E13"/>
    <w:rsid w:val="000F19F0"/>
    <w:rsid w:val="00133582"/>
    <w:rsid w:val="00136E73"/>
    <w:rsid w:val="001538F1"/>
    <w:rsid w:val="00164FE3"/>
    <w:rsid w:val="0024273F"/>
    <w:rsid w:val="002B2BFD"/>
    <w:rsid w:val="002C13E0"/>
    <w:rsid w:val="002C3897"/>
    <w:rsid w:val="00337AC1"/>
    <w:rsid w:val="0035441B"/>
    <w:rsid w:val="003A06E7"/>
    <w:rsid w:val="003A2B6E"/>
    <w:rsid w:val="003D4014"/>
    <w:rsid w:val="003D7B5A"/>
    <w:rsid w:val="004144A3"/>
    <w:rsid w:val="0042714C"/>
    <w:rsid w:val="004E1990"/>
    <w:rsid w:val="00502643"/>
    <w:rsid w:val="00525789"/>
    <w:rsid w:val="00574A61"/>
    <w:rsid w:val="005A375F"/>
    <w:rsid w:val="006322B7"/>
    <w:rsid w:val="00684945"/>
    <w:rsid w:val="006B6E61"/>
    <w:rsid w:val="00712C13"/>
    <w:rsid w:val="00750874"/>
    <w:rsid w:val="00771321"/>
    <w:rsid w:val="007C0131"/>
    <w:rsid w:val="008566CC"/>
    <w:rsid w:val="00891B79"/>
    <w:rsid w:val="008C57B8"/>
    <w:rsid w:val="008D6C77"/>
    <w:rsid w:val="008F743C"/>
    <w:rsid w:val="00911979"/>
    <w:rsid w:val="00935525"/>
    <w:rsid w:val="009E2E57"/>
    <w:rsid w:val="009E2F0A"/>
    <w:rsid w:val="00B079A0"/>
    <w:rsid w:val="00B36136"/>
    <w:rsid w:val="00B525E5"/>
    <w:rsid w:val="00B553A9"/>
    <w:rsid w:val="00BA0CB4"/>
    <w:rsid w:val="00BA5569"/>
    <w:rsid w:val="00BB4B93"/>
    <w:rsid w:val="00BB6BB5"/>
    <w:rsid w:val="00BC2179"/>
    <w:rsid w:val="00BF3A29"/>
    <w:rsid w:val="00C35512"/>
    <w:rsid w:val="00C606C4"/>
    <w:rsid w:val="00C954A3"/>
    <w:rsid w:val="00CC5FE9"/>
    <w:rsid w:val="00D24F67"/>
    <w:rsid w:val="00D2518E"/>
    <w:rsid w:val="00DC23C3"/>
    <w:rsid w:val="00DE2A49"/>
    <w:rsid w:val="00DE4E48"/>
    <w:rsid w:val="00E2226C"/>
    <w:rsid w:val="00E27226"/>
    <w:rsid w:val="00E54F4A"/>
    <w:rsid w:val="00EF6B29"/>
    <w:rsid w:val="00F03B88"/>
    <w:rsid w:val="00F91E93"/>
    <w:rsid w:val="00FF1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01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13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5">
    <w:name w:val="Гипертекстовая ссылка"/>
    <w:basedOn w:val="a0"/>
    <w:rsid w:val="007C0131"/>
    <w:rPr>
      <w:rFonts w:ascii="Times New Roman" w:hAnsi="Times New Roman" w:cs="Times New Roman" w:hint="default"/>
      <w:b/>
      <w:bCs/>
      <w:color w:val="008000"/>
    </w:rPr>
  </w:style>
  <w:style w:type="paragraph" w:customStyle="1" w:styleId="ConsPlusNormal">
    <w:name w:val="ConsPlusNormal"/>
    <w:rsid w:val="007C013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E57"/>
  </w:style>
  <w:style w:type="paragraph" w:styleId="a8">
    <w:name w:val="footer"/>
    <w:basedOn w:val="a"/>
    <w:link w:val="a9"/>
    <w:uiPriority w:val="99"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E57"/>
  </w:style>
  <w:style w:type="paragraph" w:styleId="aa">
    <w:name w:val="Balloon Text"/>
    <w:basedOn w:val="a"/>
    <w:link w:val="ab"/>
    <w:uiPriority w:val="99"/>
    <w:semiHidden/>
    <w:unhideWhenUsed/>
    <w:rsid w:val="009E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2F0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95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01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13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7C01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5">
    <w:name w:val="Гипертекстовая ссылка"/>
    <w:basedOn w:val="a0"/>
    <w:rsid w:val="007C0131"/>
    <w:rPr>
      <w:rFonts w:ascii="Times New Roman" w:hAnsi="Times New Roman" w:cs="Times New Roman" w:hint="default"/>
      <w:b/>
      <w:bCs/>
      <w:color w:val="008000"/>
    </w:rPr>
  </w:style>
  <w:style w:type="paragraph" w:customStyle="1" w:styleId="ConsPlusNormal">
    <w:name w:val="ConsPlusNormal"/>
    <w:rsid w:val="007C013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E57"/>
  </w:style>
  <w:style w:type="paragraph" w:styleId="a8">
    <w:name w:val="footer"/>
    <w:basedOn w:val="a"/>
    <w:link w:val="a9"/>
    <w:uiPriority w:val="99"/>
    <w:unhideWhenUsed/>
    <w:rsid w:val="009E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E57"/>
  </w:style>
  <w:style w:type="paragraph" w:styleId="aa">
    <w:name w:val="Balloon Text"/>
    <w:basedOn w:val="a"/>
    <w:link w:val="ab"/>
    <w:uiPriority w:val="99"/>
    <w:semiHidden/>
    <w:unhideWhenUsed/>
    <w:rsid w:val="009E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2F0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954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Александрович Исаков</dc:creator>
  <cp:lastModifiedBy>Ружицкая Лалита Лаэртовна</cp:lastModifiedBy>
  <cp:revision>4</cp:revision>
  <cp:lastPrinted>2020-11-05T08:22:00Z</cp:lastPrinted>
  <dcterms:created xsi:type="dcterms:W3CDTF">2020-11-03T08:26:00Z</dcterms:created>
  <dcterms:modified xsi:type="dcterms:W3CDTF">2020-11-05T08:22:00Z</dcterms:modified>
</cp:coreProperties>
</file>